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288C2" w14:textId="599D242C" w:rsidR="008F4EC9" w:rsidRPr="008F4EC9" w:rsidRDefault="008F4EC9" w:rsidP="000D2FB6">
      <w:pPr>
        <w:spacing w:after="0"/>
        <w:rPr>
          <w:rFonts w:cstheme="minorHAnsi"/>
          <w:b/>
          <w:sz w:val="44"/>
          <w:szCs w:val="44"/>
        </w:rPr>
      </w:pPr>
      <w:r w:rsidRPr="008F4EC9">
        <w:rPr>
          <w:rFonts w:cstheme="minorHAnsi"/>
          <w:b/>
          <w:sz w:val="44"/>
          <w:szCs w:val="44"/>
        </w:rPr>
        <w:t>Pressemitteilung</w:t>
      </w:r>
    </w:p>
    <w:p w14:paraId="39BD3AD9" w14:textId="2B50F3A8" w:rsidR="00211CDE" w:rsidRDefault="00A55C12" w:rsidP="00603A60">
      <w:pPr>
        <w:rPr>
          <w:rFonts w:cstheme="minorHAnsi"/>
          <w:bCs/>
        </w:rPr>
      </w:pPr>
      <w:r>
        <w:rPr>
          <w:rFonts w:cstheme="minorHAnsi"/>
          <w:bCs/>
        </w:rPr>
        <w:t>13</w:t>
      </w:r>
      <w:r w:rsidR="003D379A">
        <w:rPr>
          <w:rFonts w:cstheme="minorHAnsi"/>
          <w:bCs/>
        </w:rPr>
        <w:t>.</w:t>
      </w:r>
      <w:r w:rsidR="00DE3599">
        <w:rPr>
          <w:rFonts w:cstheme="minorHAnsi"/>
          <w:bCs/>
        </w:rPr>
        <w:t>0</w:t>
      </w:r>
      <w:r>
        <w:rPr>
          <w:rFonts w:cstheme="minorHAnsi"/>
          <w:bCs/>
        </w:rPr>
        <w:t>8</w:t>
      </w:r>
      <w:r w:rsidR="003D379A">
        <w:rPr>
          <w:rFonts w:cstheme="minorHAnsi"/>
          <w:bCs/>
        </w:rPr>
        <w:t>.2</w:t>
      </w:r>
      <w:r w:rsidR="00DE3599">
        <w:rPr>
          <w:rFonts w:cstheme="minorHAnsi"/>
          <w:bCs/>
        </w:rPr>
        <w:t>4</w:t>
      </w:r>
    </w:p>
    <w:p w14:paraId="370F9861" w14:textId="77777777" w:rsidR="003D379A" w:rsidRDefault="003D379A" w:rsidP="00603A60">
      <w:pPr>
        <w:rPr>
          <w:rFonts w:cstheme="minorHAnsi"/>
          <w:b/>
          <w:sz w:val="28"/>
          <w:szCs w:val="28"/>
        </w:rPr>
      </w:pPr>
    </w:p>
    <w:p w14:paraId="54B50157" w14:textId="77777777" w:rsidR="00A55C12" w:rsidRDefault="00A55C12" w:rsidP="00A55C1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Böschungsabbruch an der Emscher nach Starkregenereignis</w:t>
      </w:r>
    </w:p>
    <w:p w14:paraId="3F013BE0" w14:textId="77777777" w:rsidR="00A55C12" w:rsidRPr="00D126F5" w:rsidRDefault="00A55C12" w:rsidP="00A55C12">
      <w:pPr>
        <w:rPr>
          <w:b/>
          <w:bCs/>
        </w:rPr>
      </w:pPr>
      <w:r w:rsidRPr="00D126F5">
        <w:rPr>
          <w:b/>
          <w:bCs/>
        </w:rPr>
        <w:t>Kockel Ingenieure sondieren und sicher</w:t>
      </w:r>
      <w:r>
        <w:rPr>
          <w:b/>
          <w:bCs/>
        </w:rPr>
        <w:t>n</w:t>
      </w:r>
      <w:r w:rsidRPr="00D126F5">
        <w:rPr>
          <w:b/>
          <w:bCs/>
        </w:rPr>
        <w:t xml:space="preserve"> </w:t>
      </w:r>
      <w:r>
        <w:rPr>
          <w:b/>
          <w:bCs/>
        </w:rPr>
        <w:t>den Schadensbereich in Dinslaken</w:t>
      </w:r>
      <w:r w:rsidRPr="00D126F5">
        <w:rPr>
          <w:b/>
          <w:bCs/>
        </w:rPr>
        <w:t xml:space="preserve"> </w:t>
      </w:r>
    </w:p>
    <w:p w14:paraId="2D62CEFA" w14:textId="77777777" w:rsidR="00A55C12" w:rsidRDefault="00A55C12" w:rsidP="00A55C12">
      <w:pPr>
        <w:pStyle w:val="Standard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  <w:sz w:val="22"/>
          <w:szCs w:val="22"/>
        </w:rPr>
      </w:pPr>
      <w:r w:rsidRPr="00DC67D3">
        <w:rPr>
          <w:rFonts w:ascii="Calibri" w:hAnsi="Calibri" w:cs="Calibri"/>
          <w:sz w:val="22"/>
          <w:szCs w:val="22"/>
        </w:rPr>
        <w:t xml:space="preserve">Am Morgen des 23.06.2023 führte ein Starkregenereignis im </w:t>
      </w:r>
      <w:proofErr w:type="spellStart"/>
      <w:r w:rsidRPr="00DC67D3">
        <w:rPr>
          <w:rFonts w:ascii="Calibri" w:hAnsi="Calibri" w:cs="Calibri"/>
          <w:sz w:val="22"/>
          <w:szCs w:val="22"/>
        </w:rPr>
        <w:t>Emschergebiet</w:t>
      </w:r>
      <w:proofErr w:type="spellEnd"/>
      <w:r w:rsidRPr="00DC67D3">
        <w:rPr>
          <w:rFonts w:ascii="Calibri" w:hAnsi="Calibri" w:cs="Calibri"/>
          <w:sz w:val="22"/>
          <w:szCs w:val="22"/>
        </w:rPr>
        <w:t xml:space="preserve"> auf dem Gewässerabschnitt zwischen dem Baubereich der Emscher-Mündung und der </w:t>
      </w:r>
      <w:proofErr w:type="spellStart"/>
      <w:r w:rsidRPr="00DC67D3">
        <w:rPr>
          <w:rFonts w:ascii="Calibri" w:hAnsi="Calibri" w:cs="Calibri"/>
          <w:sz w:val="22"/>
          <w:szCs w:val="22"/>
        </w:rPr>
        <w:t>oberstrom</w:t>
      </w:r>
      <w:proofErr w:type="spellEnd"/>
      <w:r w:rsidRPr="00DC67D3">
        <w:rPr>
          <w:rFonts w:ascii="Calibri" w:hAnsi="Calibri" w:cs="Calibri"/>
          <w:sz w:val="22"/>
          <w:szCs w:val="22"/>
        </w:rPr>
        <w:t xml:space="preserve"> gelegenen Heerstraße zu einem Böschungsabbruch und einer unregelmäßigen Sohlerosion. Die wasserbauliche Sicherung wird seit dem Schadensereignis kontinuierlich fortgeschrieben und jeweils an die aktuellen Bedingungen angepasst.</w:t>
      </w:r>
    </w:p>
    <w:p w14:paraId="42AB150D" w14:textId="77777777" w:rsidR="00A55C12" w:rsidRPr="001F7680" w:rsidRDefault="00A55C12" w:rsidP="00A55C12">
      <w:pPr>
        <w:pStyle w:val="Standard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  <w:sz w:val="22"/>
          <w:szCs w:val="22"/>
        </w:rPr>
      </w:pPr>
      <w:r w:rsidRPr="001F7680">
        <w:rPr>
          <w:rFonts w:ascii="Calibri" w:hAnsi="Calibri" w:cs="Calibri"/>
          <w:sz w:val="22"/>
          <w:szCs w:val="22"/>
        </w:rPr>
        <w:t xml:space="preserve">Die Kockel Ingenieure </w:t>
      </w:r>
      <w:proofErr w:type="spellStart"/>
      <w:r w:rsidRPr="001F7680">
        <w:rPr>
          <w:rFonts w:ascii="Calibri" w:hAnsi="Calibri" w:cs="Calibri"/>
          <w:sz w:val="22"/>
          <w:szCs w:val="22"/>
        </w:rPr>
        <w:t>Consult</w:t>
      </w:r>
      <w:proofErr w:type="spellEnd"/>
      <w:r w:rsidRPr="001F7680">
        <w:rPr>
          <w:rFonts w:ascii="Calibri" w:hAnsi="Calibri" w:cs="Calibri"/>
          <w:sz w:val="22"/>
          <w:szCs w:val="22"/>
        </w:rPr>
        <w:t xml:space="preserve"> GmbH hat im Auftrag der </w:t>
      </w:r>
      <w:proofErr w:type="spellStart"/>
      <w:r w:rsidRPr="001F7680">
        <w:rPr>
          <w:rFonts w:ascii="Calibri" w:hAnsi="Calibri" w:cs="Calibri"/>
          <w:sz w:val="22"/>
          <w:szCs w:val="22"/>
        </w:rPr>
        <w:t>Emschergenossenschaft</w:t>
      </w:r>
      <w:proofErr w:type="spellEnd"/>
      <w:r w:rsidRPr="001F7680">
        <w:rPr>
          <w:rFonts w:ascii="Calibri" w:hAnsi="Calibri" w:cs="Calibri"/>
          <w:sz w:val="22"/>
          <w:szCs w:val="22"/>
        </w:rPr>
        <w:t xml:space="preserve"> die Planungskonzepte für die auf den verschiedenen Abschnitten unterschiedlichen Sohl- und Böschungssicherungen sowie die Sicherung der Brücke Heerstraße </w:t>
      </w:r>
      <w:r>
        <w:rPr>
          <w:rFonts w:ascii="Calibri" w:hAnsi="Calibri" w:cs="Calibri"/>
          <w:sz w:val="22"/>
          <w:szCs w:val="22"/>
        </w:rPr>
        <w:t>mittels</w:t>
      </w:r>
      <w:r w:rsidRPr="001F7680">
        <w:rPr>
          <w:rFonts w:ascii="Calibri" w:hAnsi="Calibri" w:cs="Calibri"/>
          <w:sz w:val="22"/>
          <w:szCs w:val="22"/>
        </w:rPr>
        <w:t xml:space="preserve"> Injektionsschirm erarbeitet</w:t>
      </w:r>
      <w:r>
        <w:rPr>
          <w:rFonts w:ascii="Calibri" w:hAnsi="Calibri" w:cs="Calibri"/>
          <w:sz w:val="22"/>
          <w:szCs w:val="22"/>
        </w:rPr>
        <w:t xml:space="preserve"> und die zugehörigen Nachweisführungen übernommen</w:t>
      </w:r>
      <w:r w:rsidRPr="001F7680">
        <w:rPr>
          <w:rFonts w:ascii="Calibri" w:hAnsi="Calibri" w:cs="Calibri"/>
          <w:sz w:val="22"/>
          <w:szCs w:val="22"/>
        </w:rPr>
        <w:t>. Zur Vorbereitung der Sicherungsmaßnahme</w:t>
      </w:r>
      <w:r>
        <w:rPr>
          <w:rFonts w:ascii="Calibri" w:hAnsi="Calibri" w:cs="Calibri"/>
          <w:sz w:val="22"/>
          <w:szCs w:val="22"/>
        </w:rPr>
        <w:t>n an der Brücke Heerstraße</w:t>
      </w:r>
      <w:r w:rsidRPr="001F7680">
        <w:rPr>
          <w:rFonts w:ascii="Calibri" w:hAnsi="Calibri" w:cs="Calibri"/>
          <w:sz w:val="22"/>
          <w:szCs w:val="22"/>
        </w:rPr>
        <w:t xml:space="preserve"> wurde zunächst der Baugrundaufbau mittels </w:t>
      </w:r>
      <w:r>
        <w:rPr>
          <w:rFonts w:ascii="Calibri" w:hAnsi="Calibri" w:cs="Calibri"/>
          <w:sz w:val="22"/>
          <w:szCs w:val="22"/>
        </w:rPr>
        <w:t xml:space="preserve">Rammkern- (RKS) und </w:t>
      </w:r>
      <w:r w:rsidRPr="001F7680">
        <w:rPr>
          <w:rFonts w:ascii="Calibri" w:hAnsi="Calibri" w:cs="Calibri"/>
          <w:sz w:val="22"/>
          <w:szCs w:val="22"/>
        </w:rPr>
        <w:t>schwere</w:t>
      </w:r>
      <w:r>
        <w:rPr>
          <w:rFonts w:ascii="Calibri" w:hAnsi="Calibri" w:cs="Calibri"/>
          <w:sz w:val="22"/>
          <w:szCs w:val="22"/>
        </w:rPr>
        <w:t>n</w:t>
      </w:r>
      <w:r w:rsidRPr="001F7680">
        <w:rPr>
          <w:rFonts w:ascii="Calibri" w:hAnsi="Calibri" w:cs="Calibri"/>
          <w:sz w:val="22"/>
          <w:szCs w:val="22"/>
        </w:rPr>
        <w:t xml:space="preserve"> Rammsondierung</w:t>
      </w:r>
      <w:r>
        <w:rPr>
          <w:rFonts w:ascii="Calibri" w:hAnsi="Calibri" w:cs="Calibri"/>
          <w:sz w:val="22"/>
          <w:szCs w:val="22"/>
        </w:rPr>
        <w:t>en</w:t>
      </w:r>
      <w:r w:rsidRPr="001F7680">
        <w:rPr>
          <w:rFonts w:ascii="Calibri" w:hAnsi="Calibri" w:cs="Calibri"/>
          <w:sz w:val="22"/>
          <w:szCs w:val="22"/>
        </w:rPr>
        <w:t xml:space="preserve"> (DPH) e</w:t>
      </w:r>
      <w:r>
        <w:rPr>
          <w:rFonts w:ascii="Calibri" w:hAnsi="Calibri" w:cs="Calibri"/>
          <w:sz w:val="22"/>
          <w:szCs w:val="22"/>
        </w:rPr>
        <w:t>rkundet</w:t>
      </w:r>
      <w:r w:rsidRPr="001F7680">
        <w:rPr>
          <w:rFonts w:ascii="Calibri" w:hAnsi="Calibri" w:cs="Calibri"/>
          <w:sz w:val="22"/>
          <w:szCs w:val="22"/>
        </w:rPr>
        <w:t xml:space="preserve">. </w:t>
      </w:r>
    </w:p>
    <w:p w14:paraId="38537175" w14:textId="77777777" w:rsidR="00A55C12" w:rsidRPr="001F7680" w:rsidRDefault="00A55C12" w:rsidP="00A55C12">
      <w:pPr>
        <w:pStyle w:val="Standard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  <w:sz w:val="22"/>
          <w:szCs w:val="22"/>
        </w:rPr>
      </w:pPr>
      <w:r w:rsidRPr="001F7680">
        <w:rPr>
          <w:rFonts w:ascii="Calibri" w:hAnsi="Calibri" w:cs="Calibri"/>
          <w:sz w:val="22"/>
          <w:szCs w:val="22"/>
        </w:rPr>
        <w:t xml:space="preserve">Zum Einsatz kam die </w:t>
      </w:r>
      <w:proofErr w:type="spellStart"/>
      <w:r w:rsidRPr="001F7680">
        <w:rPr>
          <w:rFonts w:ascii="Calibri" w:hAnsi="Calibri" w:cs="Calibri"/>
          <w:sz w:val="22"/>
          <w:szCs w:val="22"/>
        </w:rPr>
        <w:t>Sondierraupe</w:t>
      </w:r>
      <w:proofErr w:type="spellEnd"/>
      <w:r w:rsidRPr="001F7680">
        <w:rPr>
          <w:rFonts w:ascii="Calibri" w:hAnsi="Calibri" w:cs="Calibri"/>
          <w:sz w:val="22"/>
          <w:szCs w:val="22"/>
        </w:rPr>
        <w:t xml:space="preserve"> MRZB des Herstellers Carl Hamm Geotechnik aus Essen. In Anbetracht der großen Anzahl von </w:t>
      </w:r>
      <w:proofErr w:type="spellStart"/>
      <w:r w:rsidRPr="001F7680">
        <w:rPr>
          <w:rFonts w:ascii="Calibri" w:hAnsi="Calibri" w:cs="Calibri"/>
          <w:sz w:val="22"/>
          <w:szCs w:val="22"/>
        </w:rPr>
        <w:t>Sondierpunkten</w:t>
      </w:r>
      <w:proofErr w:type="spellEnd"/>
      <w:r w:rsidRPr="001F7680">
        <w:rPr>
          <w:rFonts w:ascii="Calibri" w:hAnsi="Calibri" w:cs="Calibri"/>
          <w:sz w:val="22"/>
          <w:szCs w:val="22"/>
        </w:rPr>
        <w:t xml:space="preserve"> im Bereich der Brücke Heerstraße und entlang der Böschung</w:t>
      </w:r>
      <w:r>
        <w:rPr>
          <w:rFonts w:ascii="Calibri" w:hAnsi="Calibri" w:cs="Calibri"/>
          <w:sz w:val="22"/>
          <w:szCs w:val="22"/>
        </w:rPr>
        <w:t>en</w:t>
      </w:r>
      <w:r w:rsidRPr="001F7680">
        <w:rPr>
          <w:rFonts w:ascii="Calibri" w:hAnsi="Calibri" w:cs="Calibri"/>
          <w:sz w:val="22"/>
          <w:szCs w:val="22"/>
        </w:rPr>
        <w:t xml:space="preserve"> erwies sich das selbstfahrende Ramm-, Zieh und Bohrgerät als äußerst hilfreich und zeitsparend. Auf der Raupe konnten alle notwendigen Werkzeuge mitgeführt werden, der </w:t>
      </w:r>
      <w:r>
        <w:rPr>
          <w:rFonts w:ascii="Calibri" w:hAnsi="Calibri" w:cs="Calibri"/>
          <w:sz w:val="22"/>
          <w:szCs w:val="22"/>
        </w:rPr>
        <w:t xml:space="preserve">mechanisch </w:t>
      </w:r>
      <w:r w:rsidRPr="001F7680">
        <w:rPr>
          <w:rFonts w:ascii="Calibri" w:hAnsi="Calibri" w:cs="Calibri"/>
          <w:sz w:val="22"/>
          <w:szCs w:val="22"/>
        </w:rPr>
        <w:t xml:space="preserve">angetriebene </w:t>
      </w:r>
      <w:proofErr w:type="spellStart"/>
      <w:r w:rsidRPr="001F7680">
        <w:rPr>
          <w:rFonts w:ascii="Calibri" w:hAnsi="Calibri" w:cs="Calibri"/>
          <w:sz w:val="22"/>
          <w:szCs w:val="22"/>
        </w:rPr>
        <w:t>Rammbär</w:t>
      </w:r>
      <w:proofErr w:type="spellEnd"/>
      <w:r>
        <w:rPr>
          <w:rFonts w:ascii="Calibri" w:hAnsi="Calibri" w:cs="Calibri"/>
          <w:sz w:val="22"/>
          <w:szCs w:val="22"/>
        </w:rPr>
        <w:t>, der hydraulische Hammer</w:t>
      </w:r>
      <w:r w:rsidRPr="001F7680">
        <w:rPr>
          <w:rFonts w:ascii="Calibri" w:hAnsi="Calibri" w:cs="Calibri"/>
          <w:sz w:val="22"/>
          <w:szCs w:val="22"/>
        </w:rPr>
        <w:t xml:space="preserve"> und die hydraulische Zieheinheit beschleunigten die Arbeit deutlich.</w:t>
      </w:r>
    </w:p>
    <w:p w14:paraId="74347842" w14:textId="77777777" w:rsidR="00A55C12" w:rsidRPr="00DC67D3" w:rsidRDefault="00A55C12" w:rsidP="00A55C12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020B11">
        <w:rPr>
          <w:rFonts w:ascii="Calibri" w:eastAsia="Times New Roman" w:hAnsi="Calibri" w:cs="Calibri"/>
          <w:lang w:eastAsia="de-DE"/>
        </w:rPr>
        <w:t>Die Sondierung</w:t>
      </w:r>
      <w:r>
        <w:rPr>
          <w:rFonts w:ascii="Calibri" w:eastAsia="Times New Roman" w:hAnsi="Calibri" w:cs="Calibri"/>
          <w:lang w:eastAsia="de-DE"/>
        </w:rPr>
        <w:t>en, welche bis in Tiefen zwischen 8 und 13 m unter GOK abgeteuft worden sind, dienten insbesondere der Erkundung der erwarteten Sande und Kiese sowie dem Übergangsbereich zwischen den einzelnen Schichtzonen.</w:t>
      </w:r>
      <w:r w:rsidRPr="00020B11">
        <w:rPr>
          <w:rFonts w:ascii="Calibri" w:eastAsia="Times New Roman" w:hAnsi="Calibri" w:cs="Calibri"/>
          <w:lang w:eastAsia="de-DE"/>
        </w:rPr>
        <w:t xml:space="preserve"> Diese Informationen waren entscheidend für die Wahl der Injektionsparameter, wie die</w:t>
      </w:r>
      <w:r>
        <w:rPr>
          <w:rFonts w:ascii="Calibri" w:eastAsia="Times New Roman" w:hAnsi="Calibri" w:cs="Calibri"/>
          <w:lang w:eastAsia="de-DE"/>
        </w:rPr>
        <w:t xml:space="preserve"> mit geänderten Baugrundverhältnissen wechselnde</w:t>
      </w:r>
      <w:r w:rsidRPr="00020B11">
        <w:rPr>
          <w:rFonts w:ascii="Calibri" w:eastAsia="Times New Roman" w:hAnsi="Calibri" w:cs="Calibri"/>
          <w:lang w:eastAsia="de-DE"/>
        </w:rPr>
        <w:t xml:space="preserve"> Menge </w:t>
      </w:r>
      <w:r>
        <w:rPr>
          <w:rFonts w:ascii="Calibri" w:eastAsia="Times New Roman" w:hAnsi="Calibri" w:cs="Calibri"/>
          <w:lang w:eastAsia="de-DE"/>
        </w:rPr>
        <w:t xml:space="preserve">der einzubringenden Zementsuspension oder dem maximal zulässigen </w:t>
      </w:r>
      <w:proofErr w:type="spellStart"/>
      <w:r>
        <w:rPr>
          <w:rFonts w:ascii="Calibri" w:eastAsia="Times New Roman" w:hAnsi="Calibri" w:cs="Calibri"/>
          <w:lang w:eastAsia="de-DE"/>
        </w:rPr>
        <w:t>Verpressdruck</w:t>
      </w:r>
      <w:proofErr w:type="spellEnd"/>
      <w:r w:rsidRPr="00020B11">
        <w:rPr>
          <w:rFonts w:ascii="Calibri" w:eastAsia="Times New Roman" w:hAnsi="Calibri" w:cs="Calibri"/>
          <w:lang w:eastAsia="de-DE"/>
        </w:rPr>
        <w:t>.</w:t>
      </w:r>
      <w:r>
        <w:rPr>
          <w:rFonts w:ascii="Calibri" w:eastAsia="Times New Roman" w:hAnsi="Calibri" w:cs="Calibri"/>
          <w:lang w:eastAsia="de-DE"/>
        </w:rPr>
        <w:t xml:space="preserve"> Die Verfestigung des Gesamtkörpers erfolgte auch zum Schutz der vorhandenen baulichen Anlagen (Aufrechterhaltung des Verkehrs, Gasleitung etc.) im Niederdruckverfahren.</w:t>
      </w:r>
      <w:r w:rsidRPr="001F7680">
        <w:rPr>
          <w:rFonts w:ascii="Calibri" w:eastAsia="Times New Roman" w:hAnsi="Calibri" w:cs="Calibri"/>
          <w:lang w:eastAsia="de-DE"/>
        </w:rPr>
        <w:t xml:space="preserve"> </w:t>
      </w:r>
      <w:r w:rsidRPr="00DC67D3">
        <w:rPr>
          <w:rFonts w:ascii="Calibri" w:eastAsia="Times New Roman" w:hAnsi="Calibri" w:cs="Calibri"/>
          <w:lang w:eastAsia="de-DE"/>
        </w:rPr>
        <w:t>Nach Abschluss der Sicherungsmaßnahmen wurde der Injektionserfolg im Bereich der Brücke erneut mittels RKS und DPH überprüft.</w:t>
      </w:r>
    </w:p>
    <w:p w14:paraId="1BF66541" w14:textId="77777777" w:rsidR="00A55C12" w:rsidRPr="00DC67D3" w:rsidRDefault="00A55C12" w:rsidP="00A55C12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p w14:paraId="56972A08" w14:textId="77777777" w:rsidR="00A55C12" w:rsidRPr="00DC67D3" w:rsidRDefault="00A55C12" w:rsidP="00A55C12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DC67D3">
        <w:rPr>
          <w:rFonts w:ascii="Calibri" w:eastAsia="Times New Roman" w:hAnsi="Calibri" w:cs="Calibri"/>
          <w:lang w:eastAsia="de-DE"/>
        </w:rPr>
        <w:t>Auch die neu aufgebaute Böschung wurde nach Abschluss der Arbeiten mittels leichten Rammsondierungen (DPL) überprüft. Aufgrund der schweren Zugänglichkeit sowie den Arbeiten in geböschten Bereichen kam hierbei eine pneumatische Rammsond</w:t>
      </w:r>
      <w:r>
        <w:rPr>
          <w:rFonts w:ascii="Calibri" w:eastAsia="Times New Roman" w:hAnsi="Calibri" w:cs="Calibri"/>
          <w:lang w:eastAsia="de-DE"/>
        </w:rPr>
        <w:t>e</w:t>
      </w:r>
      <w:r w:rsidRPr="00DC67D3">
        <w:rPr>
          <w:rFonts w:ascii="Calibri" w:eastAsia="Times New Roman" w:hAnsi="Calibri" w:cs="Calibri"/>
          <w:lang w:eastAsia="de-DE"/>
        </w:rPr>
        <w:t xml:space="preserve"> von Carl Hamm Geotechnik zum Einsatz. Die pneumatische Rammsond</w:t>
      </w:r>
      <w:r>
        <w:rPr>
          <w:rFonts w:ascii="Calibri" w:eastAsia="Times New Roman" w:hAnsi="Calibri" w:cs="Calibri"/>
          <w:lang w:eastAsia="de-DE"/>
        </w:rPr>
        <w:t>e</w:t>
      </w:r>
      <w:r w:rsidRPr="00DC67D3">
        <w:rPr>
          <w:rFonts w:ascii="Calibri" w:eastAsia="Times New Roman" w:hAnsi="Calibri" w:cs="Calibri"/>
          <w:lang w:eastAsia="de-DE"/>
        </w:rPr>
        <w:t xml:space="preserve"> zeichnet sich durch Ihre flexiblen Einsatzmöglichkeiten in schwer zugänglichen Bereichen aus. </w:t>
      </w:r>
    </w:p>
    <w:p w14:paraId="21978CCD" w14:textId="7A238770" w:rsidR="00A82962" w:rsidRPr="00A82962" w:rsidRDefault="002A796D" w:rsidP="002A796D">
      <w:pPr>
        <w:pStyle w:val="Standard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br/>
      </w:r>
      <w:r w:rsidR="00A82962">
        <w:rPr>
          <w:rFonts w:ascii="Calibri" w:hAnsi="Calibri" w:cs="Calibri"/>
          <w:b/>
          <w:bCs/>
          <w:sz w:val="22"/>
          <w:szCs w:val="22"/>
        </w:rPr>
        <w:t>Bildunterschriften</w:t>
      </w:r>
      <w:r w:rsidR="00A82962">
        <w:rPr>
          <w:rFonts w:ascii="Calibri" w:hAnsi="Calibri" w:cs="Calibri"/>
          <w:b/>
          <w:bCs/>
          <w:sz w:val="22"/>
          <w:szCs w:val="22"/>
        </w:rPr>
        <w:br/>
      </w:r>
      <w:r w:rsidR="00A82962" w:rsidRPr="00A82962">
        <w:rPr>
          <w:rFonts w:ascii="Calibri" w:hAnsi="Calibri" w:cs="Calibri"/>
          <w:sz w:val="22"/>
          <w:szCs w:val="22"/>
        </w:rPr>
        <w:t>(gem. Reihenfolge Slider)</w:t>
      </w:r>
    </w:p>
    <w:p w14:paraId="791525E2" w14:textId="1CECBCBA" w:rsidR="00A82962" w:rsidRDefault="00A4075A" w:rsidP="00A82962">
      <w:pPr>
        <w:pStyle w:val="StandardWeb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Sicherung der </w:t>
      </w:r>
      <w:proofErr w:type="spellStart"/>
      <w:r>
        <w:rPr>
          <w:rFonts w:ascii="Calibri" w:hAnsi="Calibri" w:cs="Calibri"/>
          <w:sz w:val="22"/>
          <w:szCs w:val="22"/>
        </w:rPr>
        <w:t>Emscherböschung</w:t>
      </w:r>
      <w:proofErr w:type="spellEnd"/>
    </w:p>
    <w:p w14:paraId="432AC459" w14:textId="1CF6FE93" w:rsidR="00A4075A" w:rsidRDefault="00A4075A" w:rsidP="00A82962">
      <w:pPr>
        <w:pStyle w:val="StandardWeb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Böschungsabbruch an der Emscher</w:t>
      </w:r>
    </w:p>
    <w:p w14:paraId="78EFE06D" w14:textId="757F809F" w:rsidR="00A4075A" w:rsidRDefault="00A4075A" w:rsidP="00A33100">
      <w:pPr>
        <w:pStyle w:val="StandardWeb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A4075A">
        <w:rPr>
          <w:rFonts w:ascii="Calibri" w:hAnsi="Calibri" w:cs="Calibri"/>
          <w:sz w:val="22"/>
          <w:szCs w:val="22"/>
        </w:rPr>
        <w:t xml:space="preserve">Bodensondierung mit der </w:t>
      </w:r>
      <w:proofErr w:type="spellStart"/>
      <w:r w:rsidRPr="00A4075A">
        <w:rPr>
          <w:rFonts w:ascii="Calibri" w:hAnsi="Calibri" w:cs="Calibri"/>
          <w:sz w:val="22"/>
          <w:szCs w:val="22"/>
        </w:rPr>
        <w:t>Sondierraupe</w:t>
      </w:r>
      <w:proofErr w:type="spellEnd"/>
      <w:r w:rsidRPr="00A4075A">
        <w:rPr>
          <w:rFonts w:ascii="Calibri" w:hAnsi="Calibri" w:cs="Calibri"/>
          <w:sz w:val="22"/>
          <w:szCs w:val="22"/>
        </w:rPr>
        <w:t xml:space="preserve"> MRZB von Carl Hamm Geotechnik</w:t>
      </w:r>
    </w:p>
    <w:p w14:paraId="3605B4AE" w14:textId="77777777" w:rsidR="00A4075A" w:rsidRDefault="00A4075A" w:rsidP="00A4075A">
      <w:pPr>
        <w:pStyle w:val="StandardWeb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A4075A">
        <w:rPr>
          <w:rFonts w:ascii="Calibri" w:hAnsi="Calibri" w:cs="Calibri"/>
          <w:sz w:val="22"/>
          <w:szCs w:val="22"/>
        </w:rPr>
        <w:t xml:space="preserve">Bodensondierung mit der </w:t>
      </w:r>
      <w:proofErr w:type="spellStart"/>
      <w:r w:rsidRPr="00A4075A">
        <w:rPr>
          <w:rFonts w:ascii="Calibri" w:hAnsi="Calibri" w:cs="Calibri"/>
          <w:sz w:val="22"/>
          <w:szCs w:val="22"/>
        </w:rPr>
        <w:t>Sondierraupe</w:t>
      </w:r>
      <w:proofErr w:type="spellEnd"/>
      <w:r w:rsidRPr="00A4075A">
        <w:rPr>
          <w:rFonts w:ascii="Calibri" w:hAnsi="Calibri" w:cs="Calibri"/>
          <w:sz w:val="22"/>
          <w:szCs w:val="22"/>
        </w:rPr>
        <w:t xml:space="preserve"> MRZB von Carl Hamm Geotechnik </w:t>
      </w:r>
    </w:p>
    <w:p w14:paraId="29638C8E" w14:textId="77777777" w:rsidR="00A4075A" w:rsidRDefault="00A4075A" w:rsidP="00A4075A">
      <w:pPr>
        <w:pStyle w:val="StandardWeb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Sicherung der </w:t>
      </w:r>
      <w:proofErr w:type="spellStart"/>
      <w:r>
        <w:rPr>
          <w:rFonts w:ascii="Calibri" w:hAnsi="Calibri" w:cs="Calibri"/>
          <w:sz w:val="22"/>
          <w:szCs w:val="22"/>
        </w:rPr>
        <w:t>Emscherböschung</w:t>
      </w:r>
      <w:proofErr w:type="spellEnd"/>
    </w:p>
    <w:p w14:paraId="6B13EC0A" w14:textId="77777777" w:rsidR="00A4075A" w:rsidRDefault="00A4075A" w:rsidP="00A4075A">
      <w:pPr>
        <w:pStyle w:val="StandardWeb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Sicherung der </w:t>
      </w:r>
      <w:proofErr w:type="spellStart"/>
      <w:r>
        <w:rPr>
          <w:rFonts w:ascii="Calibri" w:hAnsi="Calibri" w:cs="Calibri"/>
          <w:sz w:val="22"/>
          <w:szCs w:val="22"/>
        </w:rPr>
        <w:t>Emscherböschung</w:t>
      </w:r>
      <w:proofErr w:type="spellEnd"/>
    </w:p>
    <w:p w14:paraId="79F4F464" w14:textId="132EE78E" w:rsidR="002A796D" w:rsidRDefault="00A82962" w:rsidP="002A796D">
      <w:pPr>
        <w:pStyle w:val="Standard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/>
      </w:r>
      <w:r w:rsidR="002A796D">
        <w:rPr>
          <w:rFonts w:ascii="Calibri" w:hAnsi="Calibri" w:cs="Calibri"/>
          <w:b/>
          <w:bCs/>
          <w:sz w:val="22"/>
          <w:szCs w:val="22"/>
        </w:rPr>
        <w:t>Ko</w:t>
      </w:r>
      <w:r w:rsidR="002A796D" w:rsidRPr="007727E8">
        <w:rPr>
          <w:rFonts w:ascii="Calibri" w:hAnsi="Calibri" w:cs="Calibri"/>
          <w:b/>
          <w:bCs/>
          <w:sz w:val="22"/>
          <w:szCs w:val="22"/>
        </w:rPr>
        <w:t>ntakt</w:t>
      </w:r>
      <w:r w:rsidR="002A796D">
        <w:rPr>
          <w:rFonts w:ascii="Calibri" w:hAnsi="Calibri" w:cs="Calibri"/>
          <w:b/>
          <w:bCs/>
          <w:sz w:val="22"/>
          <w:szCs w:val="22"/>
        </w:rPr>
        <w:br/>
      </w:r>
      <w:r w:rsidR="002A796D">
        <w:rPr>
          <w:rFonts w:ascii="Calibri" w:hAnsi="Calibri" w:cs="Calibri"/>
          <w:b/>
          <w:bCs/>
          <w:sz w:val="22"/>
          <w:szCs w:val="22"/>
        </w:rPr>
        <w:br/>
      </w:r>
      <w:r w:rsidR="00A55C12" w:rsidRPr="007B301C">
        <w:rPr>
          <w:rFonts w:asciiTheme="minorHAnsi" w:hAnsiTheme="minorHAnsi" w:cstheme="minorHAnsi"/>
          <w:sz w:val="22"/>
          <w:szCs w:val="22"/>
        </w:rPr>
        <w:t xml:space="preserve">Kockel Ingenieure </w:t>
      </w:r>
      <w:proofErr w:type="spellStart"/>
      <w:r w:rsidR="00A55C12" w:rsidRPr="007B301C">
        <w:rPr>
          <w:rFonts w:asciiTheme="minorHAnsi" w:hAnsiTheme="minorHAnsi" w:cstheme="minorHAnsi"/>
          <w:sz w:val="22"/>
          <w:szCs w:val="22"/>
        </w:rPr>
        <w:t>Consult</w:t>
      </w:r>
      <w:proofErr w:type="spellEnd"/>
      <w:r w:rsidR="00A55C12" w:rsidRPr="007B301C">
        <w:rPr>
          <w:rFonts w:asciiTheme="minorHAnsi" w:hAnsiTheme="minorHAnsi" w:cstheme="minorHAnsi"/>
          <w:sz w:val="22"/>
          <w:szCs w:val="22"/>
        </w:rPr>
        <w:t xml:space="preserve"> GmbH</w:t>
      </w:r>
      <w:r w:rsidR="00A55C12">
        <w:rPr>
          <w:rFonts w:asciiTheme="minorHAnsi" w:hAnsiTheme="minorHAnsi" w:cstheme="minorHAnsi"/>
          <w:sz w:val="22"/>
          <w:szCs w:val="22"/>
        </w:rPr>
        <w:br/>
      </w:r>
      <w:r w:rsidR="00A55C12" w:rsidRPr="007B301C">
        <w:rPr>
          <w:rFonts w:asciiTheme="minorHAnsi" w:hAnsiTheme="minorHAnsi" w:cstheme="minorHAnsi"/>
          <w:sz w:val="22"/>
          <w:szCs w:val="22"/>
        </w:rPr>
        <w:t xml:space="preserve">Timo Kockel </w:t>
      </w:r>
      <w:proofErr w:type="spellStart"/>
      <w:r w:rsidR="00A55C12" w:rsidRPr="007B301C">
        <w:rPr>
          <w:rFonts w:asciiTheme="minorHAnsi" w:hAnsiTheme="minorHAnsi" w:cstheme="minorHAnsi"/>
          <w:sz w:val="22"/>
          <w:szCs w:val="22"/>
        </w:rPr>
        <w:t>M.Sc</w:t>
      </w:r>
      <w:proofErr w:type="spellEnd"/>
      <w:r w:rsidR="00A55C12" w:rsidRPr="007B301C">
        <w:rPr>
          <w:rFonts w:asciiTheme="minorHAnsi" w:hAnsiTheme="minorHAnsi" w:cstheme="minorHAnsi"/>
          <w:sz w:val="22"/>
          <w:szCs w:val="22"/>
        </w:rPr>
        <w:t>.</w:t>
      </w:r>
      <w:r w:rsidR="00A55C12">
        <w:rPr>
          <w:rFonts w:asciiTheme="minorHAnsi" w:hAnsiTheme="minorHAnsi" w:cstheme="minorHAnsi"/>
          <w:sz w:val="22"/>
          <w:szCs w:val="22"/>
        </w:rPr>
        <w:t xml:space="preserve">, </w:t>
      </w:r>
      <w:r w:rsidR="00A55C12" w:rsidRPr="007B301C">
        <w:rPr>
          <w:rFonts w:asciiTheme="minorHAnsi" w:hAnsiTheme="minorHAnsi" w:cstheme="minorHAnsi"/>
          <w:sz w:val="22"/>
          <w:szCs w:val="22"/>
        </w:rPr>
        <w:t>Beratender Ingenieur IK-Bau NRW</w:t>
      </w:r>
      <w:r w:rsidR="00A55C12">
        <w:rPr>
          <w:rFonts w:asciiTheme="minorHAnsi" w:hAnsiTheme="minorHAnsi" w:cstheme="minorHAnsi"/>
          <w:sz w:val="22"/>
          <w:szCs w:val="22"/>
        </w:rPr>
        <w:br/>
      </w:r>
      <w:r w:rsidR="00A55C12" w:rsidRPr="007B301C">
        <w:rPr>
          <w:rFonts w:asciiTheme="minorHAnsi" w:hAnsiTheme="minorHAnsi" w:cstheme="minorHAnsi"/>
          <w:sz w:val="22"/>
          <w:szCs w:val="22"/>
        </w:rPr>
        <w:t>Wuppertaler Str. 77</w:t>
      </w:r>
      <w:r w:rsidR="00A55C12" w:rsidRPr="007B301C">
        <w:rPr>
          <w:rFonts w:asciiTheme="minorHAnsi" w:hAnsiTheme="minorHAnsi" w:cstheme="minorHAnsi"/>
          <w:sz w:val="22"/>
          <w:szCs w:val="22"/>
        </w:rPr>
        <w:br/>
        <w:t>45549 Sprockhövel</w:t>
      </w:r>
    </w:p>
    <w:p w14:paraId="4550A553" w14:textId="030CA3D4" w:rsidR="002A796D" w:rsidRDefault="002A796D" w:rsidP="002A796D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BA4915">
        <w:rPr>
          <w:rFonts w:ascii="Calibri" w:hAnsi="Calibri" w:cs="Calibri"/>
          <w:sz w:val="22"/>
          <w:szCs w:val="22"/>
        </w:rPr>
        <w:t>Telefon: (02 01) 4 35 55-20</w:t>
      </w:r>
      <w:r w:rsidRPr="00BA4915">
        <w:rPr>
          <w:rFonts w:ascii="Calibri" w:hAnsi="Calibri" w:cs="Calibri"/>
          <w:sz w:val="22"/>
          <w:szCs w:val="22"/>
        </w:rPr>
        <w:br/>
        <w:t>Telefax: (02 01) 4 35 55-43</w:t>
      </w:r>
      <w:r>
        <w:rPr>
          <w:rFonts w:ascii="Calibri" w:hAnsi="Calibri" w:cs="Calibri"/>
          <w:sz w:val="22"/>
          <w:szCs w:val="22"/>
        </w:rPr>
        <w:br/>
      </w:r>
      <w:r w:rsidRPr="00BA4915">
        <w:rPr>
          <w:rFonts w:ascii="Calibri" w:hAnsi="Calibri" w:cs="Calibri"/>
          <w:sz w:val="22"/>
          <w:szCs w:val="22"/>
        </w:rPr>
        <w:br/>
        <w:t xml:space="preserve">E-Mail: </w:t>
      </w:r>
      <w:hyperlink r:id="rId7" w:history="1">
        <w:r w:rsidR="00A55C12" w:rsidRPr="00985227">
          <w:rPr>
            <w:rStyle w:val="Hyperlink"/>
            <w:rFonts w:asciiTheme="minorHAnsi" w:hAnsiTheme="minorHAnsi" w:cstheme="minorHAnsi"/>
            <w:sz w:val="22"/>
            <w:szCs w:val="22"/>
          </w:rPr>
          <w:t>info@kockel-ic.de</w:t>
        </w:r>
      </w:hyperlink>
      <w:r w:rsidR="00A55C12">
        <w:rPr>
          <w:rFonts w:asciiTheme="minorHAnsi" w:hAnsiTheme="minorHAnsi" w:cstheme="minorHAnsi"/>
          <w:sz w:val="22"/>
          <w:szCs w:val="22"/>
        </w:rPr>
        <w:t xml:space="preserve">  </w:t>
      </w:r>
      <w:r w:rsidRPr="00BA4915">
        <w:rPr>
          <w:rFonts w:ascii="Calibri" w:hAnsi="Calibri" w:cs="Calibri"/>
          <w:sz w:val="22"/>
          <w:szCs w:val="22"/>
        </w:rPr>
        <w:br/>
        <w:t>Web:</w:t>
      </w:r>
      <w:r w:rsidR="00A55C12">
        <w:rPr>
          <w:rFonts w:ascii="Calibri" w:hAnsi="Calibri" w:cs="Calibri"/>
          <w:sz w:val="22"/>
          <w:szCs w:val="22"/>
        </w:rPr>
        <w:t xml:space="preserve"> </w:t>
      </w:r>
      <w:hyperlink r:id="rId8" w:history="1">
        <w:r w:rsidR="00A55C12" w:rsidRPr="00985227">
          <w:rPr>
            <w:rStyle w:val="Hyperlink"/>
            <w:rFonts w:ascii="Calibri" w:hAnsi="Calibri" w:cs="Calibri"/>
            <w:sz w:val="22"/>
            <w:szCs w:val="22"/>
          </w:rPr>
          <w:t>www.kockel-ic.de</w:t>
        </w:r>
      </w:hyperlink>
      <w:r w:rsidR="00A55C12">
        <w:rPr>
          <w:rFonts w:ascii="Calibri" w:hAnsi="Calibri" w:cs="Calibri"/>
          <w:sz w:val="22"/>
          <w:szCs w:val="22"/>
        </w:rPr>
        <w:t xml:space="preserve"> </w:t>
      </w:r>
      <w:r w:rsidR="00A55C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BBFA" w14:textId="77777777" w:rsidR="005672EE" w:rsidRDefault="005672EE" w:rsidP="00062B9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147354D9" w14:textId="54EBDB81" w:rsidR="00062B99" w:rsidRPr="00062B99" w:rsidRDefault="00062B99" w:rsidP="00062B9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062B99">
        <w:rPr>
          <w:rFonts w:cstheme="minorHAnsi"/>
          <w:b/>
          <w:bCs/>
          <w:sz w:val="28"/>
          <w:szCs w:val="28"/>
        </w:rPr>
        <w:t>Für die Redaktionen</w:t>
      </w:r>
    </w:p>
    <w:p w14:paraId="366CBD44" w14:textId="71939677" w:rsidR="00062B99" w:rsidRDefault="00062B99" w:rsidP="00603A60">
      <w:pPr>
        <w:spacing w:after="0"/>
        <w:rPr>
          <w:rStyle w:val="Hyperlink"/>
        </w:rPr>
      </w:pPr>
    </w:p>
    <w:p w14:paraId="4600420D" w14:textId="04B2EB44" w:rsidR="00AA5933" w:rsidRDefault="00AA5933" w:rsidP="00603A60">
      <w:pPr>
        <w:spacing w:after="0"/>
        <w:rPr>
          <w:rFonts w:cstheme="minorHAnsi"/>
        </w:rPr>
      </w:pPr>
      <w:r w:rsidRPr="00062B99">
        <w:rPr>
          <w:rFonts w:cstheme="minorHAnsi"/>
        </w:rPr>
        <w:t>Zur Veröffentlichung, honorarfrei. Belegexemplar oder Hinweis erbeten.</w:t>
      </w:r>
    </w:p>
    <w:p w14:paraId="5EF84F9E" w14:textId="77777777" w:rsidR="00AA5933" w:rsidRDefault="00AA5933" w:rsidP="00603A60">
      <w:pPr>
        <w:spacing w:after="0"/>
        <w:rPr>
          <w:rStyle w:val="Hyperlink"/>
        </w:rPr>
      </w:pPr>
    </w:p>
    <w:p w14:paraId="1E804F48" w14:textId="7D131DDD" w:rsidR="005943E1" w:rsidRDefault="00DC33B1" w:rsidP="005943E1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Bildrechte</w:t>
      </w:r>
    </w:p>
    <w:p w14:paraId="6D9518AA" w14:textId="6D9A82B8" w:rsidR="005672EE" w:rsidRDefault="00A55C12" w:rsidP="00D2729E">
      <w:pPr>
        <w:spacing w:after="0"/>
        <w:rPr>
          <w:rFonts w:cstheme="minorHAnsi"/>
        </w:rPr>
      </w:pPr>
      <w:r w:rsidRPr="007B301C">
        <w:rPr>
          <w:rFonts w:cstheme="minorHAnsi"/>
        </w:rPr>
        <w:t xml:space="preserve">Kockel Ingenieure </w:t>
      </w:r>
      <w:proofErr w:type="spellStart"/>
      <w:r w:rsidRPr="007B301C">
        <w:rPr>
          <w:rFonts w:cstheme="minorHAnsi"/>
        </w:rPr>
        <w:t>Consult</w:t>
      </w:r>
      <w:proofErr w:type="spellEnd"/>
      <w:r w:rsidRPr="007B301C">
        <w:rPr>
          <w:rFonts w:cstheme="minorHAnsi"/>
        </w:rPr>
        <w:t xml:space="preserve"> GmbH</w:t>
      </w:r>
    </w:p>
    <w:p w14:paraId="40B78270" w14:textId="77777777" w:rsidR="00A55C12" w:rsidRDefault="00A55C12" w:rsidP="00D2729E">
      <w:pPr>
        <w:spacing w:after="0"/>
        <w:rPr>
          <w:color w:val="000000"/>
        </w:rPr>
      </w:pPr>
    </w:p>
    <w:p w14:paraId="5E6CCECD" w14:textId="48ACA1C9" w:rsidR="00062B99" w:rsidRPr="00062B99" w:rsidRDefault="00062B99" w:rsidP="00062B9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62B99">
        <w:rPr>
          <w:rFonts w:cstheme="minorHAnsi"/>
          <w:b/>
          <w:bCs/>
        </w:rPr>
        <w:t xml:space="preserve">Über die </w:t>
      </w:r>
      <w:r w:rsidR="005672EE">
        <w:rPr>
          <w:rFonts w:cstheme="minorHAnsi"/>
          <w:b/>
          <w:bCs/>
        </w:rPr>
        <w:t xml:space="preserve">Carl Hamm Geotechnik </w:t>
      </w:r>
    </w:p>
    <w:p w14:paraId="0FB7A1B6" w14:textId="6F0FF76A" w:rsidR="00DC33B1" w:rsidRDefault="005672EE" w:rsidP="005672EE">
      <w:pPr>
        <w:pStyle w:val="Standard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672EE">
        <w:rPr>
          <w:rFonts w:asciiTheme="minorHAnsi" w:eastAsiaTheme="minorHAnsi" w:hAnsiTheme="minorHAnsi" w:cstheme="minorBidi"/>
          <w:sz w:val="22"/>
          <w:szCs w:val="22"/>
          <w:lang w:eastAsia="en-US"/>
        </w:rPr>
        <w:t>Die Carl Hamm Geotechnik ist ein Unternehmen der Röhrenwerk Kupferdreh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672EE">
        <w:rPr>
          <w:rFonts w:asciiTheme="minorHAnsi" w:eastAsiaTheme="minorHAnsi" w:hAnsiTheme="minorHAnsi" w:cstheme="minorBidi"/>
          <w:sz w:val="22"/>
          <w:szCs w:val="22"/>
          <w:lang w:eastAsia="en-US"/>
        </w:rPr>
        <w:t>Carl Hamm GmbH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r w:rsidRPr="005672E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Seit 1988 produziert und vertreibt Carl Hamm Geotechnik geologische Erkundungsgeräte und Prüfsysteme.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Die</w:t>
      </w:r>
      <w:r w:rsidRPr="005672E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hochwertigen Produkte werden weltweit von der Ingenieurgeologie, Hochschulen und Bauunternehmen geschätzt. Mittlerweile ist die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Carl Hamm Geotechnik</w:t>
      </w:r>
      <w:r w:rsidRPr="005672E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eine der marktführenden Anbieter von geologischen Erkundungsgeräten und Prüfungssystemen in Deutschland.</w:t>
      </w:r>
    </w:p>
    <w:p w14:paraId="7FF45074" w14:textId="3E793B66" w:rsidR="005672EE" w:rsidRPr="005672EE" w:rsidRDefault="005672EE" w:rsidP="005672EE">
      <w:pPr>
        <w:pStyle w:val="Standard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672E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Dank konsequenter Forschung, Entwicklung und fachgerechter Fertigungsabläufe zählen die Produkte von Carl Hamm zu den technologisch führenden Lösungen für Sondierung und Analyse.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Die </w:t>
      </w:r>
      <w:r w:rsidRPr="005672EE">
        <w:rPr>
          <w:rFonts w:asciiTheme="minorHAnsi" w:eastAsiaTheme="minorHAnsi" w:hAnsiTheme="minorHAnsi" w:cstheme="minorBidi"/>
          <w:sz w:val="22"/>
          <w:szCs w:val="22"/>
          <w:lang w:eastAsia="en-US"/>
        </w:rPr>
        <w:t>Werkzeuge, Bohranlagen, Sondermaschinen und Laborequipment werden ausschließlich in Deutschland 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 eigenen </w:t>
      </w:r>
      <w:r w:rsidRPr="005672EE">
        <w:rPr>
          <w:rFonts w:asciiTheme="minorHAnsi" w:eastAsiaTheme="minorHAnsi" w:hAnsiTheme="minorHAnsi" w:cstheme="minorBidi"/>
          <w:sz w:val="22"/>
          <w:szCs w:val="22"/>
          <w:lang w:eastAsia="en-US"/>
        </w:rPr>
        <w:t>Werk in Essen nach hohen Qualitätsansprüchen gefertigt und geprüft. </w:t>
      </w:r>
    </w:p>
    <w:p w14:paraId="0442BADD" w14:textId="393519E7" w:rsidR="00062B99" w:rsidRPr="00062B99" w:rsidRDefault="00062B99" w:rsidP="00062B99">
      <w:pPr>
        <w:spacing w:after="0"/>
        <w:rPr>
          <w:rFonts w:cstheme="minorHAnsi"/>
        </w:rPr>
      </w:pPr>
      <w:r w:rsidRPr="00062B99">
        <w:rPr>
          <w:rFonts w:cstheme="minorHAnsi"/>
          <w:color w:val="000000"/>
        </w:rPr>
        <w:lastRenderedPageBreak/>
        <w:t xml:space="preserve">Weitere Informationen unter </w:t>
      </w:r>
      <w:r w:rsidR="005672EE">
        <w:rPr>
          <w:rFonts w:cstheme="minorHAnsi"/>
          <w:color w:val="0000FF"/>
        </w:rPr>
        <w:t>www.</w:t>
      </w:r>
      <w:r w:rsidR="005672EE" w:rsidRPr="005672EE">
        <w:rPr>
          <w:rFonts w:cstheme="minorHAnsi"/>
          <w:color w:val="0000FF"/>
        </w:rPr>
        <w:t>carlhamm-geotechnik.de</w:t>
      </w:r>
    </w:p>
    <w:p w14:paraId="4D708549" w14:textId="6F485709" w:rsidR="00062B99" w:rsidRPr="000D2FB6" w:rsidRDefault="000D2FB6" w:rsidP="00062B9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br/>
      </w:r>
      <w:r w:rsidRPr="000D2FB6">
        <w:rPr>
          <w:rFonts w:cstheme="minorHAnsi"/>
          <w:b/>
          <w:bCs/>
        </w:rPr>
        <w:t>Pressekontakt</w:t>
      </w:r>
    </w:p>
    <w:p w14:paraId="1BC21C7B" w14:textId="6D6369FC" w:rsidR="00FC6E77" w:rsidRDefault="005672EE" w:rsidP="000D2F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keybits GmbH</w:t>
      </w:r>
    </w:p>
    <w:p w14:paraId="248C1A96" w14:textId="0D9F6E30" w:rsidR="005672EE" w:rsidRDefault="005672EE" w:rsidP="000D2F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Olaf Koch</w:t>
      </w:r>
    </w:p>
    <w:p w14:paraId="6128CC33" w14:textId="13CC4561" w:rsidR="005672EE" w:rsidRDefault="005672EE" w:rsidP="000D2F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Hendrik-Witte-Str. 3</w:t>
      </w:r>
    </w:p>
    <w:p w14:paraId="57F70CBB" w14:textId="0EBA6229" w:rsidR="005672EE" w:rsidRDefault="005672EE" w:rsidP="000D2F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45128 Essen</w:t>
      </w:r>
    </w:p>
    <w:p w14:paraId="034C2765" w14:textId="687893FE" w:rsidR="00F467D7" w:rsidRDefault="00000000" w:rsidP="000D2F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hyperlink r:id="rId9" w:history="1">
        <w:r w:rsidR="005672EE" w:rsidRPr="00B30592">
          <w:rPr>
            <w:rStyle w:val="Hyperlink"/>
            <w:rFonts w:cstheme="minorHAnsi"/>
          </w:rPr>
          <w:t>koch@keybits.de</w:t>
        </w:r>
      </w:hyperlink>
    </w:p>
    <w:p w14:paraId="54215779" w14:textId="6689BEF6" w:rsidR="005672EE" w:rsidRDefault="005672EE" w:rsidP="000D2F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+49 179 4938504</w:t>
      </w:r>
    </w:p>
    <w:sectPr w:rsidR="005672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DC21B" w14:textId="77777777" w:rsidR="00AD3997" w:rsidRDefault="00AD3997" w:rsidP="008F4EC9">
      <w:pPr>
        <w:spacing w:after="0" w:line="240" w:lineRule="auto"/>
      </w:pPr>
      <w:r>
        <w:separator/>
      </w:r>
    </w:p>
  </w:endnote>
  <w:endnote w:type="continuationSeparator" w:id="0">
    <w:p w14:paraId="31CCDACC" w14:textId="77777777" w:rsidR="00AD3997" w:rsidRDefault="00AD3997" w:rsidP="008F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362D2" w14:textId="77777777" w:rsidR="00794B0A" w:rsidRDefault="00794B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0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80"/>
      <w:gridCol w:w="3080"/>
      <w:gridCol w:w="2740"/>
    </w:tblGrid>
    <w:tr w:rsidR="00062B99" w:rsidRPr="00062B99" w14:paraId="6A5F57DF" w14:textId="77777777" w:rsidTr="00062B99">
      <w:trPr>
        <w:trHeight w:val="300"/>
      </w:trPr>
      <w:tc>
        <w:tcPr>
          <w:tcW w:w="35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B3615F8" w14:textId="094C49F8" w:rsidR="00062B99" w:rsidRDefault="00794B0A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br/>
            <w:t>Röhrenwerk Kupferdreh</w:t>
          </w:r>
        </w:p>
        <w:p w14:paraId="0A076DFB" w14:textId="2E57543E" w:rsidR="00794B0A" w:rsidRPr="00062B99" w:rsidRDefault="00794B0A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Carl Hamm GmbH</w:t>
          </w:r>
        </w:p>
      </w:tc>
      <w:tc>
        <w:tcPr>
          <w:tcW w:w="30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12E3F7" w14:textId="10C76DB7" w:rsidR="00062B99" w:rsidRPr="00062B99" w:rsidRDefault="00062B99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 w:rsidRPr="00062B99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Tel.: + 49 20</w:t>
          </w:r>
          <w:r w:rsidR="00794B0A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1</w:t>
          </w:r>
          <w:r w:rsidRPr="00062B99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 xml:space="preserve"> </w:t>
          </w:r>
          <w:r w:rsidR="00794B0A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84817 0</w:t>
          </w:r>
        </w:p>
      </w:tc>
      <w:tc>
        <w:tcPr>
          <w:tcW w:w="27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C053E6" w14:textId="77777777" w:rsidR="00062B99" w:rsidRPr="00062B99" w:rsidRDefault="00062B99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 w:rsidRPr="00062B99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Geschäftsführer:</w:t>
          </w:r>
        </w:p>
      </w:tc>
    </w:tr>
    <w:tr w:rsidR="00062B99" w:rsidRPr="00062B99" w14:paraId="5C291E02" w14:textId="77777777" w:rsidTr="00062B99">
      <w:trPr>
        <w:trHeight w:val="300"/>
      </w:trPr>
      <w:tc>
        <w:tcPr>
          <w:tcW w:w="35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6BB047D" w14:textId="6C92778E" w:rsidR="00062B99" w:rsidRPr="00062B99" w:rsidRDefault="00794B0A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Gasstraße 12</w:t>
          </w:r>
        </w:p>
      </w:tc>
      <w:tc>
        <w:tcPr>
          <w:tcW w:w="30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FA820A1" w14:textId="11B0D37D" w:rsidR="00062B99" w:rsidRPr="00062B99" w:rsidRDefault="00062B99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 w:rsidRPr="00062B99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Fax: +49 20</w:t>
          </w:r>
          <w:r w:rsidR="00794B0A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1</w:t>
          </w:r>
          <w:r w:rsidRPr="00062B99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 xml:space="preserve"> </w:t>
          </w:r>
          <w:r w:rsidR="00794B0A"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84817 80</w:t>
          </w:r>
        </w:p>
      </w:tc>
      <w:tc>
        <w:tcPr>
          <w:tcW w:w="27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F88592" w14:textId="2B80A35D" w:rsidR="00062B99" w:rsidRPr="00062B99" w:rsidRDefault="00794B0A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Sebastian Hamm</w:t>
          </w:r>
        </w:p>
      </w:tc>
    </w:tr>
    <w:tr w:rsidR="00062B99" w:rsidRPr="00062B99" w14:paraId="2A4A1FB0" w14:textId="77777777" w:rsidTr="00062B99">
      <w:trPr>
        <w:trHeight w:val="300"/>
      </w:trPr>
      <w:tc>
        <w:tcPr>
          <w:tcW w:w="35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71291D" w14:textId="6273A34A" w:rsidR="00062B99" w:rsidRPr="00062B99" w:rsidRDefault="00794B0A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45329 Essen</w:t>
          </w:r>
        </w:p>
      </w:tc>
      <w:tc>
        <w:tcPr>
          <w:tcW w:w="30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431714" w14:textId="79C05CAA" w:rsidR="00062B99" w:rsidRPr="00062B99" w:rsidRDefault="00794B0A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teamgeo@carl-hamm.com</w:t>
          </w:r>
        </w:p>
      </w:tc>
      <w:tc>
        <w:tcPr>
          <w:tcW w:w="27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D91011" w14:textId="09D74B5D" w:rsidR="00062B99" w:rsidRPr="00062B99" w:rsidRDefault="00794B0A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r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  <w:t>Philipp Hamm</w:t>
          </w:r>
        </w:p>
      </w:tc>
    </w:tr>
    <w:tr w:rsidR="00062B99" w:rsidRPr="00062B99" w14:paraId="672A56CD" w14:textId="77777777" w:rsidTr="00062B99">
      <w:trPr>
        <w:trHeight w:val="300"/>
      </w:trPr>
      <w:tc>
        <w:tcPr>
          <w:tcW w:w="35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8AE7E0C" w14:textId="77777777" w:rsidR="00062B99" w:rsidRPr="00062B99" w:rsidRDefault="00062B99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</w:p>
      </w:tc>
      <w:tc>
        <w:tcPr>
          <w:tcW w:w="30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268DC4" w14:textId="18CED521" w:rsidR="00062B99" w:rsidRPr="00062B99" w:rsidRDefault="00000000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  <w:hyperlink r:id="rId1" w:history="1">
            <w:r w:rsidR="00062B99" w:rsidRPr="00062B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www.</w:t>
            </w:r>
            <w:r w:rsidR="00794B0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carlhamm-geotechnik</w:t>
            </w:r>
            <w:r w:rsidR="00062B99" w:rsidRPr="00062B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.de</w:t>
            </w:r>
          </w:hyperlink>
        </w:p>
      </w:tc>
      <w:tc>
        <w:tcPr>
          <w:tcW w:w="27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197856" w14:textId="77777777" w:rsidR="00062B99" w:rsidRPr="00062B99" w:rsidRDefault="00062B99" w:rsidP="00062B99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de-DE"/>
            </w:rPr>
          </w:pPr>
        </w:p>
      </w:tc>
    </w:tr>
  </w:tbl>
  <w:p w14:paraId="293CD988" w14:textId="77777777" w:rsidR="00062B99" w:rsidRDefault="00062B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5954C" w14:textId="77777777" w:rsidR="00794B0A" w:rsidRDefault="00794B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1216F" w14:textId="77777777" w:rsidR="00AD3997" w:rsidRDefault="00AD3997" w:rsidP="008F4EC9">
      <w:pPr>
        <w:spacing w:after="0" w:line="240" w:lineRule="auto"/>
      </w:pPr>
      <w:r>
        <w:separator/>
      </w:r>
    </w:p>
  </w:footnote>
  <w:footnote w:type="continuationSeparator" w:id="0">
    <w:p w14:paraId="6DB764C1" w14:textId="77777777" w:rsidR="00AD3997" w:rsidRDefault="00AD3997" w:rsidP="008F4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82534" w14:textId="77777777" w:rsidR="00794B0A" w:rsidRDefault="00794B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CBE0B" w14:textId="0F0D741B" w:rsidR="008F4EC9" w:rsidRDefault="005672EE" w:rsidP="000D2FB6">
    <w:pPr>
      <w:pStyle w:val="Kopfzeile"/>
      <w:jc w:val="right"/>
    </w:pPr>
    <w:r>
      <w:rPr>
        <w:noProof/>
      </w:rPr>
      <w:drawing>
        <wp:inline distT="0" distB="0" distL="0" distR="0" wp14:anchorId="6D7BF3C2" wp14:editId="72A375E9">
          <wp:extent cx="1589101" cy="407260"/>
          <wp:effectExtent l="0" t="0" r="0" b="0"/>
          <wp:docPr id="1041220159" name="Grafik 1" descr="Ein Bild, das Schrift, Grafiken, Kreis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220159" name="Grafik 1" descr="Ein Bild, das Schrift, Grafiken, Kreis,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230" cy="4180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40063" w14:textId="77777777" w:rsidR="00794B0A" w:rsidRDefault="00794B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A7842"/>
    <w:multiLevelType w:val="hybridMultilevel"/>
    <w:tmpl w:val="B0D08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36626"/>
    <w:multiLevelType w:val="hybridMultilevel"/>
    <w:tmpl w:val="543E66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B22A8"/>
    <w:multiLevelType w:val="hybridMultilevel"/>
    <w:tmpl w:val="65DAFCE0"/>
    <w:lvl w:ilvl="0" w:tplc="88E2C59C">
      <w:start w:val="6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31E24"/>
    <w:multiLevelType w:val="hybridMultilevel"/>
    <w:tmpl w:val="F89AF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521"/>
    <w:multiLevelType w:val="hybridMultilevel"/>
    <w:tmpl w:val="63A8AD36"/>
    <w:lvl w:ilvl="0" w:tplc="48B8082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09016955">
    <w:abstractNumId w:val="4"/>
  </w:num>
  <w:num w:numId="2" w16cid:durableId="1684934629">
    <w:abstractNumId w:val="2"/>
  </w:num>
  <w:num w:numId="3" w16cid:durableId="87047106">
    <w:abstractNumId w:val="3"/>
  </w:num>
  <w:num w:numId="4" w16cid:durableId="10183991">
    <w:abstractNumId w:val="0"/>
  </w:num>
  <w:num w:numId="5" w16cid:durableId="83738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DA"/>
    <w:rsid w:val="0000726F"/>
    <w:rsid w:val="00062B99"/>
    <w:rsid w:val="00063B04"/>
    <w:rsid w:val="000828EC"/>
    <w:rsid w:val="000C3DDB"/>
    <w:rsid w:val="000D2FB6"/>
    <w:rsid w:val="000E00AA"/>
    <w:rsid w:val="0016343B"/>
    <w:rsid w:val="0019235B"/>
    <w:rsid w:val="002024B5"/>
    <w:rsid w:val="00211CDE"/>
    <w:rsid w:val="002469FF"/>
    <w:rsid w:val="002A796D"/>
    <w:rsid w:val="002B6567"/>
    <w:rsid w:val="002E1999"/>
    <w:rsid w:val="00303A95"/>
    <w:rsid w:val="003066B5"/>
    <w:rsid w:val="003150FF"/>
    <w:rsid w:val="003466D6"/>
    <w:rsid w:val="003D379A"/>
    <w:rsid w:val="00423ABC"/>
    <w:rsid w:val="004347F3"/>
    <w:rsid w:val="00447B59"/>
    <w:rsid w:val="00463910"/>
    <w:rsid w:val="00465CC6"/>
    <w:rsid w:val="00476B84"/>
    <w:rsid w:val="004C7784"/>
    <w:rsid w:val="004F621E"/>
    <w:rsid w:val="00512F11"/>
    <w:rsid w:val="00515AD5"/>
    <w:rsid w:val="00535D35"/>
    <w:rsid w:val="00550992"/>
    <w:rsid w:val="005672EE"/>
    <w:rsid w:val="005943E1"/>
    <w:rsid w:val="006028A6"/>
    <w:rsid w:val="00603A60"/>
    <w:rsid w:val="006568C5"/>
    <w:rsid w:val="006B2538"/>
    <w:rsid w:val="006B4919"/>
    <w:rsid w:val="00700DD2"/>
    <w:rsid w:val="00715E23"/>
    <w:rsid w:val="00730682"/>
    <w:rsid w:val="0074256C"/>
    <w:rsid w:val="007613DA"/>
    <w:rsid w:val="00794B0A"/>
    <w:rsid w:val="007972A4"/>
    <w:rsid w:val="007B30B6"/>
    <w:rsid w:val="007B681C"/>
    <w:rsid w:val="007F142B"/>
    <w:rsid w:val="00801C39"/>
    <w:rsid w:val="0081107D"/>
    <w:rsid w:val="00817477"/>
    <w:rsid w:val="00824D7E"/>
    <w:rsid w:val="00844749"/>
    <w:rsid w:val="008479EC"/>
    <w:rsid w:val="008510A6"/>
    <w:rsid w:val="008839EE"/>
    <w:rsid w:val="008F1E8D"/>
    <w:rsid w:val="008F3535"/>
    <w:rsid w:val="008F4EC9"/>
    <w:rsid w:val="009049B4"/>
    <w:rsid w:val="00905315"/>
    <w:rsid w:val="00921407"/>
    <w:rsid w:val="0093354C"/>
    <w:rsid w:val="009548DF"/>
    <w:rsid w:val="00963589"/>
    <w:rsid w:val="00994F2D"/>
    <w:rsid w:val="00997522"/>
    <w:rsid w:val="009A34CA"/>
    <w:rsid w:val="009B7232"/>
    <w:rsid w:val="009D336B"/>
    <w:rsid w:val="00A13979"/>
    <w:rsid w:val="00A2580C"/>
    <w:rsid w:val="00A4075A"/>
    <w:rsid w:val="00A50EA8"/>
    <w:rsid w:val="00A517B7"/>
    <w:rsid w:val="00A55C12"/>
    <w:rsid w:val="00A61C29"/>
    <w:rsid w:val="00A7708C"/>
    <w:rsid w:val="00A77E13"/>
    <w:rsid w:val="00A82962"/>
    <w:rsid w:val="00AA5933"/>
    <w:rsid w:val="00AB7875"/>
    <w:rsid w:val="00AD21EB"/>
    <w:rsid w:val="00AD3997"/>
    <w:rsid w:val="00AF6DC6"/>
    <w:rsid w:val="00B0562A"/>
    <w:rsid w:val="00B331B6"/>
    <w:rsid w:val="00B70DCD"/>
    <w:rsid w:val="00B7694D"/>
    <w:rsid w:val="00BB1B01"/>
    <w:rsid w:val="00BC0B3C"/>
    <w:rsid w:val="00C41232"/>
    <w:rsid w:val="00C41873"/>
    <w:rsid w:val="00C443E2"/>
    <w:rsid w:val="00C47DC2"/>
    <w:rsid w:val="00C5046E"/>
    <w:rsid w:val="00C832F8"/>
    <w:rsid w:val="00CB27CC"/>
    <w:rsid w:val="00CB7A24"/>
    <w:rsid w:val="00CC3DD3"/>
    <w:rsid w:val="00CF0C41"/>
    <w:rsid w:val="00D05250"/>
    <w:rsid w:val="00D2729E"/>
    <w:rsid w:val="00D32489"/>
    <w:rsid w:val="00D53B55"/>
    <w:rsid w:val="00D717EA"/>
    <w:rsid w:val="00DC33B1"/>
    <w:rsid w:val="00DE3599"/>
    <w:rsid w:val="00DE7F5C"/>
    <w:rsid w:val="00E0243A"/>
    <w:rsid w:val="00E208CD"/>
    <w:rsid w:val="00E4619C"/>
    <w:rsid w:val="00E508F2"/>
    <w:rsid w:val="00E57F28"/>
    <w:rsid w:val="00E973D5"/>
    <w:rsid w:val="00EC5184"/>
    <w:rsid w:val="00F35AD1"/>
    <w:rsid w:val="00F37394"/>
    <w:rsid w:val="00F42C69"/>
    <w:rsid w:val="00F467D7"/>
    <w:rsid w:val="00FC6E77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8BB20"/>
  <w15:chartTrackingRefBased/>
  <w15:docId w15:val="{E16FBF79-3584-4F57-8957-34A0E3D3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3DA"/>
    <w:pPr>
      <w:spacing w:after="200" w:line="276" w:lineRule="auto"/>
    </w:pPr>
  </w:style>
  <w:style w:type="paragraph" w:styleId="berschrift1">
    <w:name w:val="heading 1"/>
    <w:basedOn w:val="Standard"/>
    <w:link w:val="berschrift1Zchn"/>
    <w:uiPriority w:val="9"/>
    <w:qFormat/>
    <w:rsid w:val="00994F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994F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613D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613DA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613DA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7394"/>
    <w:rPr>
      <w:color w:val="605E5C"/>
      <w:shd w:val="clear" w:color="auto" w:fill="E1DFDD"/>
    </w:rPr>
  </w:style>
  <w:style w:type="character" w:customStyle="1" w:styleId="c-location-boxheadline">
    <w:name w:val="c-location-box__headline"/>
    <w:basedOn w:val="Absatz-Standardschriftart"/>
    <w:rsid w:val="00603A60"/>
  </w:style>
  <w:style w:type="character" w:styleId="Kommentarzeichen">
    <w:name w:val="annotation reference"/>
    <w:basedOn w:val="Absatz-Standardschriftart"/>
    <w:uiPriority w:val="99"/>
    <w:semiHidden/>
    <w:unhideWhenUsed/>
    <w:rsid w:val="00423A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23AB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23ABC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3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3AB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F4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4EC9"/>
  </w:style>
  <w:style w:type="paragraph" w:styleId="Fuzeile">
    <w:name w:val="footer"/>
    <w:basedOn w:val="Standard"/>
    <w:link w:val="FuzeileZchn"/>
    <w:uiPriority w:val="99"/>
    <w:unhideWhenUsed/>
    <w:rsid w:val="008F4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4EC9"/>
  </w:style>
  <w:style w:type="character" w:customStyle="1" w:styleId="berschrift1Zchn">
    <w:name w:val="Überschrift 1 Zchn"/>
    <w:basedOn w:val="Absatz-Standardschriftart"/>
    <w:link w:val="berschrift1"/>
    <w:uiPriority w:val="9"/>
    <w:rsid w:val="00994F2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4F2D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unhideWhenUsed/>
    <w:rsid w:val="00994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57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ckel-ic.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kockel-ic.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och@keybits.de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tech.de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Koch</dc:creator>
  <cp:keywords/>
  <dc:description/>
  <cp:lastModifiedBy>Olaf Koch</cp:lastModifiedBy>
  <cp:revision>3</cp:revision>
  <cp:lastPrinted>2024-03-25T12:44:00Z</cp:lastPrinted>
  <dcterms:created xsi:type="dcterms:W3CDTF">2024-07-22T10:05:00Z</dcterms:created>
  <dcterms:modified xsi:type="dcterms:W3CDTF">2024-07-22T10:08:00Z</dcterms:modified>
</cp:coreProperties>
</file>